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DE58" w14:textId="77777777" w:rsidR="001E0AA6" w:rsidRPr="001E0AA6" w:rsidRDefault="001E0AA6" w:rsidP="001E0AA6">
      <w:r w:rsidRPr="001E0AA6">
        <w:rPr>
          <w:b/>
          <w:bCs/>
        </w:rPr>
        <w:t>HOŘČICE BÍLÁ</w:t>
      </w:r>
    </w:p>
    <w:p w14:paraId="4887997B" w14:textId="77777777" w:rsidR="001E0AA6" w:rsidRPr="001E0AA6" w:rsidRDefault="001E0AA6" w:rsidP="001E0AA6">
      <w:r w:rsidRPr="001E0AA6">
        <w:rPr>
          <w:b/>
          <w:bCs/>
          <w:u w:val="single"/>
        </w:rPr>
        <w:t>Pěstování hořčice bílé – agrotechnická doporučení</w:t>
      </w:r>
    </w:p>
    <w:p w14:paraId="1517D06A" w14:textId="77777777" w:rsidR="001E0AA6" w:rsidRPr="001E0AA6" w:rsidRDefault="001E0AA6" w:rsidP="001E0AA6">
      <w:r w:rsidRPr="001E0AA6">
        <w:t xml:space="preserve">     Hořčice bílá je významnou plodinou českého zemědělství. Příznivé klimatické podmínky a tradice jejího pěstování staví Českou republiku na přední místo v pěstování této plodiny v Evropě. Hořčice je pěstována jak pro produkci semene, tak jako meliorační meziplodina na zelené hnojení nebo v ekologických </w:t>
      </w:r>
      <w:proofErr w:type="spellStart"/>
      <w:r w:rsidRPr="001E0AA6">
        <w:t>biopásech</w:t>
      </w:r>
      <w:proofErr w:type="spellEnd"/>
      <w:r w:rsidRPr="001E0AA6">
        <w:t>. Významnou vlastností hořčice je její schopnost redukovat škodlivá háďátka v půdě (</w:t>
      </w:r>
      <w:proofErr w:type="spellStart"/>
      <w:r w:rsidRPr="001E0AA6">
        <w:rPr>
          <w:i/>
          <w:iCs/>
        </w:rPr>
        <w:t>antinematocidní</w:t>
      </w:r>
      <w:proofErr w:type="spellEnd"/>
      <w:r w:rsidRPr="001E0AA6">
        <w:rPr>
          <w:i/>
          <w:iCs/>
        </w:rPr>
        <w:t xml:space="preserve"> působení</w:t>
      </w:r>
      <w:r w:rsidRPr="001E0AA6">
        <w:t xml:space="preserve">), čímž se ozdravuje půda. Pro řadu následných plodin je tato schopnost vysoce žádoucí a efektivní. Hořčice je také významnou </w:t>
      </w:r>
      <w:proofErr w:type="spellStart"/>
      <w:r w:rsidRPr="001E0AA6">
        <w:t>nektarodárnou</w:t>
      </w:r>
      <w:proofErr w:type="spellEnd"/>
      <w:r w:rsidRPr="001E0AA6">
        <w:t xml:space="preserve"> a pylodárnou plodinou pro včely.</w:t>
      </w:r>
    </w:p>
    <w:p w14:paraId="4DA325FC" w14:textId="77777777" w:rsidR="001E0AA6" w:rsidRPr="001E0AA6" w:rsidRDefault="001E0AA6" w:rsidP="001E0AA6">
      <w:r w:rsidRPr="001E0AA6">
        <w:t>     I když nemá hořčice významné specifické požadavky na agrotechniku, je potřeba při jejím pěstování brát ohled na biologické zvláštnosti této plodiny, aby bylo možno v co největší míře využit její výnosový potenciál.</w:t>
      </w:r>
    </w:p>
    <w:p w14:paraId="06F50639" w14:textId="77777777" w:rsidR="001E0AA6" w:rsidRPr="001E0AA6" w:rsidRDefault="001E0AA6" w:rsidP="001E0AA6">
      <w:r w:rsidRPr="001E0AA6">
        <w:t>     Hořčice bílá nemá vyhraněné požadavky na stanoviště. Vyhovují jí především hlubší hlinité půdy málo vysýchavé. Méně vhodné jsou mělké písčité a kamenité půdy, kde hořčice trpí suchem. Nemá také ráda studené severní expozice a půdy přemokřené.</w:t>
      </w:r>
    </w:p>
    <w:p w14:paraId="00FC6BBD" w14:textId="77777777" w:rsidR="001E0AA6" w:rsidRPr="001E0AA6" w:rsidRDefault="001E0AA6" w:rsidP="001E0AA6">
      <w:r w:rsidRPr="001E0AA6">
        <w:t>     Jako typická plodina dlouhého dne musí být při pěstování na semeno zaseta brzy na jaře, kdy je ještě kratší den a rostliny nejsou nuceny k brzkému přechodu z vegetativní do generativní fáze. Optimální doba setí je ve druhé polovině března, kdy už nehrozí silnější ranní mrazíky (pod -3 až -5 °C). Silnější mrazy mohou mladé rostlinky hořčice vážně poškodit. Setí hořčice na semeno se nedoporučuje po 20. dubnu, kdy už je příliš dlouhý den a rostliny rychle přejdou do generativní fáze, aniž by vytvořily dostatečně silné a větvené rostliny s dobrým nasazením květů. Podobně i při pozdním letním setí hořčice jako meziplodiny na zelené hnojení je třeba počítat s tím, že čím dříve hořčici zasejeme, tím dříve začne kvést a vytvoří méně organické hmoty.</w:t>
      </w:r>
    </w:p>
    <w:p w14:paraId="6EBDD985" w14:textId="77777777" w:rsidR="001E0AA6" w:rsidRPr="001E0AA6" w:rsidRDefault="001E0AA6" w:rsidP="001E0AA6">
      <w:r w:rsidRPr="001E0AA6">
        <w:t xml:space="preserve">     Hořčici sejeme do dobře připravené půdy mělce do hloubky cca </w:t>
      </w:r>
      <w:proofErr w:type="gramStart"/>
      <w:r w:rsidRPr="001E0AA6">
        <w:t>1 – 2</w:t>
      </w:r>
      <w:proofErr w:type="gramEnd"/>
      <w:r w:rsidRPr="001E0AA6">
        <w:t xml:space="preserve"> cm a po zasetí je vhodné povrch uválet. Výsevek při setí na semeno činí 0,8 až 1,1 MKS.ha</w:t>
      </w:r>
      <w:r w:rsidRPr="001E0AA6">
        <w:rPr>
          <w:vertAlign w:val="superscript"/>
        </w:rPr>
        <w:t>-1</w:t>
      </w:r>
      <w:r w:rsidRPr="001E0AA6">
        <w:t>. To je asi 7 až 10 kg kvalitního osiva na 1 ha. Výsevek je potřeba dodržet, aby nedocházelo k přehuštění porostu a nevytvořily se slabé rostliny s tenkou lodyhou náchylnou na poléhání. Zásev je vhodné provést do středně širokých řádků 15 až 18 cm. U širších řádků se zvyšuje riziko silnějšího zaplevelení v meziřádcích. Při setí hořčice na zelené hnojení je možno zásev provést i do mělké podmítky. Výsevek při setí na zelené hnojení zvýšíme asi na 20 až 25 kg semene na 1 ha. Zásev lze provést i „na široko“.</w:t>
      </w:r>
    </w:p>
    <w:p w14:paraId="044EB570" w14:textId="77777777" w:rsidR="001E0AA6" w:rsidRPr="001E0AA6" w:rsidRDefault="001E0AA6" w:rsidP="001E0AA6">
      <w:r w:rsidRPr="001E0AA6">
        <w:t>     Co nejdříve po zasetí je nutné ošetřit hořčici proti plevelům odpovídajícím herbicidem. Hořčice roste zpočátku pomalu a hrozí jí nebezpečí silnějšího zaplevelení. Zároveň je poměrně citlivá k řadě pesticidů, a proto opravdu účinný zásah proti plevelům bývá někdy problematický. V nezbytném případě lze hořčici opakovaně ošetřit herbicidem GALERA, ale už s rizikem určitého poškození rostlin.</w:t>
      </w:r>
    </w:p>
    <w:p w14:paraId="5A933AEA" w14:textId="77777777" w:rsidR="001E0AA6" w:rsidRPr="001E0AA6" w:rsidRDefault="001E0AA6" w:rsidP="001E0AA6">
      <w:r w:rsidRPr="001E0AA6">
        <w:t xml:space="preserve">     Hořčice není na hnojení tak náročná jako řepka, je však nezbytné zajistit dostatečnou výživu v průběhu vegetace. Základem je vyrovnaná dávka živin do půdy už před zásevem, nejlépe kombinovaným hnojivem NPK. Dávku N aplikujeme cca 50 – 60 kg </w:t>
      </w:r>
      <w:proofErr w:type="gramStart"/>
      <w:r w:rsidRPr="001E0AA6">
        <w:t>N.ha</w:t>
      </w:r>
      <w:proofErr w:type="gramEnd"/>
      <w:r w:rsidRPr="001E0AA6">
        <w:rPr>
          <w:vertAlign w:val="superscript"/>
        </w:rPr>
        <w:t>-1</w:t>
      </w:r>
      <w:r w:rsidRPr="001E0AA6">
        <w:t xml:space="preserve">. V průběhu vegetace (před kvetením) doplníme hnojení N o množství 30 – 40 kg </w:t>
      </w:r>
      <w:proofErr w:type="gramStart"/>
      <w:r w:rsidRPr="001E0AA6">
        <w:t>N.ha</w:t>
      </w:r>
      <w:proofErr w:type="gramEnd"/>
      <w:r w:rsidRPr="001E0AA6">
        <w:rPr>
          <w:vertAlign w:val="superscript"/>
        </w:rPr>
        <w:t>-1</w:t>
      </w:r>
      <w:r w:rsidRPr="001E0AA6">
        <w:t xml:space="preserve">. Vhodné je doplnit i </w:t>
      </w:r>
      <w:proofErr w:type="spellStart"/>
      <w:r w:rsidRPr="001E0AA6">
        <w:t>mikroprvky</w:t>
      </w:r>
      <w:proofErr w:type="spellEnd"/>
      <w:r w:rsidRPr="001E0AA6">
        <w:t>, především hořčík a bór, podobně jako u řepky. Nedoporučuje se použití vysokých dávek dusíku, abychom nezvyšovali riziko poléhání, které je u hořčice významně vyšší než u řepky.</w:t>
      </w:r>
    </w:p>
    <w:p w14:paraId="5D4809CF" w14:textId="77777777" w:rsidR="001E0AA6" w:rsidRPr="001E0AA6" w:rsidRDefault="001E0AA6" w:rsidP="001E0AA6">
      <w:r w:rsidRPr="001E0AA6">
        <w:t xml:space="preserve">     Fungicidní ošetření proti chorobám, popř. krácení rostlin, jaké se doporučuje u řepky, se u hořčice zpravidla nepoužívá. Choroby listů se u hořčice vyskytují málo a mají malou hospodářskou škodlivost. </w:t>
      </w:r>
      <w:r w:rsidRPr="001E0AA6">
        <w:lastRenderedPageBreak/>
        <w:t>Nejvýznamnější chorobou je </w:t>
      </w:r>
      <w:proofErr w:type="spellStart"/>
      <w:r w:rsidRPr="001E0AA6">
        <w:rPr>
          <w:i/>
          <w:iCs/>
        </w:rPr>
        <w:t>hlízenka</w:t>
      </w:r>
      <w:proofErr w:type="spellEnd"/>
      <w:r w:rsidRPr="001E0AA6">
        <w:t>. Ochranu lze řešit důsledným střídáním plodin a pěstování hořčice na stejném místě po delší době.</w:t>
      </w:r>
    </w:p>
    <w:p w14:paraId="2FAD2C22" w14:textId="77777777" w:rsidR="001E0AA6" w:rsidRPr="001E0AA6" w:rsidRDefault="001E0AA6" w:rsidP="001E0AA6">
      <w:r w:rsidRPr="001E0AA6">
        <w:t>     Významným negativním faktorem jsou v systému pěstování hořčice škůdci, podobní jako u řepky. Na počátku růstu na jaře je potřeba mimořádnou pozornost věnovat napadení </w:t>
      </w:r>
      <w:r w:rsidRPr="001E0AA6">
        <w:rPr>
          <w:i/>
          <w:iCs/>
        </w:rPr>
        <w:t>dřepčíky</w:t>
      </w:r>
      <w:r w:rsidRPr="001E0AA6">
        <w:t>. Ti mohou citelně poškodit vzcházející porost požerky na listech a lodyze. V době před kvetením a na jeho počátku je mimořádně závažným škůdcem </w:t>
      </w:r>
      <w:r w:rsidRPr="001E0AA6">
        <w:rPr>
          <w:i/>
          <w:iCs/>
        </w:rPr>
        <w:t>blýskáček</w:t>
      </w:r>
      <w:r w:rsidRPr="001E0AA6">
        <w:t>, poškozující hlavně poupata před rozkvetením. Protože kvetení hořčice nastupuje vzápětí po dokvétání řepky, přesouvají se populace blýskáčka z řepek na hořčice v masovém měřítku a působí mimořádně vysoké škody. Proti škůdcům je nezbytné účinné ošetření odpovídajícími insekticidy, a to zpravidla opakovaně, protože v současnosti registrované a povolené přípravky nemají dostatečně dlouhou účinnost. Při aplikaci insekticidů je </w:t>
      </w:r>
      <w:r w:rsidRPr="001E0AA6">
        <w:rPr>
          <w:i/>
          <w:iCs/>
        </w:rPr>
        <w:t>nezbytné</w:t>
      </w:r>
      <w:r w:rsidRPr="001E0AA6">
        <w:t> dodržení předepsaných metodik a postupů.</w:t>
      </w:r>
    </w:p>
    <w:p w14:paraId="2182D757" w14:textId="77777777" w:rsidR="001E0AA6" w:rsidRPr="001E0AA6" w:rsidRDefault="001E0AA6" w:rsidP="001E0AA6">
      <w:r w:rsidRPr="001E0AA6">
        <w:t>     Hořčice dozrává později než řepka, zpravidla v průběhu srpna. Na sklizeň je relativně nenáročná, protože šešule hořčice samovolně nepukají a nedochází k </w:t>
      </w:r>
      <w:proofErr w:type="spellStart"/>
      <w:r w:rsidRPr="001E0AA6">
        <w:t>výdrolu</w:t>
      </w:r>
      <w:proofErr w:type="spellEnd"/>
      <w:r w:rsidRPr="001E0AA6">
        <w:t xml:space="preserve"> semene. Sklizeň je možná v období plné zralosti semen. Rostliny by měly být suché, lodyhy dobře lámavé.</w:t>
      </w:r>
    </w:p>
    <w:p w14:paraId="338BE6EB" w14:textId="77777777" w:rsidR="001E0AA6" w:rsidRPr="001E0AA6" w:rsidRDefault="001E0AA6" w:rsidP="001E0AA6">
      <w:r w:rsidRPr="001E0AA6">
        <w:t>Vypracoval:</w:t>
      </w:r>
    </w:p>
    <w:p w14:paraId="192695B2" w14:textId="77777777" w:rsidR="001E0AA6" w:rsidRPr="001E0AA6" w:rsidRDefault="001E0AA6" w:rsidP="001E0AA6">
      <w:r w:rsidRPr="001E0AA6">
        <w:t>Ing. Josef Čapek, CSc.</w:t>
      </w:r>
    </w:p>
    <w:p w14:paraId="78499CB6" w14:textId="77777777" w:rsidR="001E0AA6" w:rsidRPr="001E0AA6" w:rsidRDefault="001E0AA6" w:rsidP="001E0AA6">
      <w:r w:rsidRPr="001E0AA6">
        <w:t xml:space="preserve">šlechtitel </w:t>
      </w:r>
      <w:proofErr w:type="gramStart"/>
      <w:r w:rsidRPr="001E0AA6">
        <w:t>hořčice,  SELGEN</w:t>
      </w:r>
      <w:proofErr w:type="gramEnd"/>
      <w:r w:rsidRPr="001E0AA6">
        <w:t>, a.s.</w:t>
      </w:r>
    </w:p>
    <w:p w14:paraId="44FE04DF" w14:textId="77777777" w:rsidR="00E31F20" w:rsidRDefault="00E31F20"/>
    <w:sectPr w:rsidR="00E3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A6"/>
    <w:rsid w:val="001E0AA6"/>
    <w:rsid w:val="00391B58"/>
    <w:rsid w:val="00790756"/>
    <w:rsid w:val="00AE23AC"/>
    <w:rsid w:val="00E3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BCDB"/>
  <w15:chartTrackingRefBased/>
  <w15:docId w15:val="{480B3C53-B5C8-4168-8665-D9C2248F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0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0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0A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0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0A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0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0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0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0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0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0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0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0AA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0AA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0A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0A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0A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0A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0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0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0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0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0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0A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0A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0AA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0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0AA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0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4272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Bláha</dc:creator>
  <cp:keywords/>
  <dc:description/>
  <cp:lastModifiedBy>Tomáš Bláha</cp:lastModifiedBy>
  <cp:revision>1</cp:revision>
  <dcterms:created xsi:type="dcterms:W3CDTF">2025-01-22T09:47:00Z</dcterms:created>
  <dcterms:modified xsi:type="dcterms:W3CDTF">2025-01-22T09:48:00Z</dcterms:modified>
</cp:coreProperties>
</file>